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A758B" w14:textId="77777777" w:rsidR="0076249C" w:rsidRPr="003F1801" w:rsidRDefault="0076249C" w:rsidP="007D5498">
      <w:pPr>
        <w:pStyle w:val="BodyText"/>
        <w:spacing w:line="480" w:lineRule="auto"/>
        <w:rPr>
          <w:rFonts w:ascii="Times New Roman" w:hAnsi="Times New Roman" w:cs="Times New Roman"/>
        </w:rPr>
      </w:pPr>
    </w:p>
    <w:p w14:paraId="26B0609D" w14:textId="0A7A35A3" w:rsidR="00A34707" w:rsidRPr="003F1801" w:rsidRDefault="00A34707" w:rsidP="007D5498">
      <w:pPr>
        <w:pStyle w:val="BodyText"/>
        <w:spacing w:line="480" w:lineRule="auto"/>
        <w:rPr>
          <w:rFonts w:ascii="Times New Roman" w:hAnsi="Times New Roman" w:cs="Times New Roman"/>
        </w:rPr>
      </w:pP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p>
    <w:p w14:paraId="2B6EA375" w14:textId="77777777" w:rsidR="006328F2" w:rsidRPr="003F1801" w:rsidRDefault="006328F2" w:rsidP="007D5498">
      <w:pPr>
        <w:pStyle w:val="BodyText"/>
        <w:spacing w:line="480" w:lineRule="auto"/>
        <w:rPr>
          <w:rFonts w:ascii="Times New Roman" w:hAnsi="Times New Roman" w:cs="Times New Roman"/>
        </w:rPr>
      </w:pPr>
    </w:p>
    <w:p w14:paraId="03A2B188" w14:textId="77777777" w:rsidR="006328F2" w:rsidRPr="003F1801" w:rsidRDefault="006328F2" w:rsidP="007D5498">
      <w:pPr>
        <w:pStyle w:val="BodyText"/>
        <w:spacing w:line="480" w:lineRule="auto"/>
        <w:rPr>
          <w:rFonts w:ascii="Times New Roman" w:hAnsi="Times New Roman" w:cs="Times New Roman"/>
        </w:rPr>
      </w:pPr>
    </w:p>
    <w:p w14:paraId="6E548BBC" w14:textId="719915F6" w:rsidR="0076249C" w:rsidRPr="003F1801" w:rsidRDefault="00D126A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 xml:space="preserve"> </w:t>
      </w:r>
      <w:r w:rsidR="00627484" w:rsidRPr="003F1801">
        <w:rPr>
          <w:rFonts w:ascii="Times New Roman" w:hAnsi="Times New Roman" w:cs="Times New Roman"/>
          <w:b w:val="0"/>
        </w:rPr>
        <w:t>Emotivism and Objectivism</w:t>
      </w:r>
    </w:p>
    <w:p w14:paraId="75A0FB7C" w14:textId="047A12A7" w:rsidR="00A34707" w:rsidRPr="003F1801" w:rsidRDefault="00A3470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ab/>
        <w:t xml:space="preserve">  </w:t>
      </w:r>
      <w:r w:rsidR="00D126A7" w:rsidRPr="003F1801">
        <w:rPr>
          <w:rFonts w:ascii="Times New Roman" w:hAnsi="Times New Roman" w:cs="Times New Roman"/>
          <w:b w:val="0"/>
        </w:rPr>
        <w:t xml:space="preserve">            </w:t>
      </w:r>
      <w:r w:rsidRPr="003F1801">
        <w:rPr>
          <w:rFonts w:ascii="Times New Roman" w:hAnsi="Times New Roman" w:cs="Times New Roman"/>
          <w:b w:val="0"/>
        </w:rPr>
        <w:t>Name</w:t>
      </w:r>
    </w:p>
    <w:p w14:paraId="1B7E4FD0" w14:textId="79C7E3C6" w:rsidR="00A34707" w:rsidRPr="003F1801" w:rsidRDefault="00A3470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 xml:space="preserve">             </w:t>
      </w:r>
      <w:r w:rsidR="00D126A7" w:rsidRPr="003F1801">
        <w:rPr>
          <w:rFonts w:ascii="Times New Roman" w:hAnsi="Times New Roman" w:cs="Times New Roman"/>
          <w:b w:val="0"/>
        </w:rPr>
        <w:t xml:space="preserve"> </w:t>
      </w:r>
      <w:r w:rsidRPr="003F1801">
        <w:rPr>
          <w:rFonts w:ascii="Times New Roman" w:hAnsi="Times New Roman" w:cs="Times New Roman"/>
          <w:b w:val="0"/>
        </w:rPr>
        <w:t>Institution</w:t>
      </w:r>
    </w:p>
    <w:p w14:paraId="3C81A1C2" w14:textId="77777777" w:rsidR="00627484" w:rsidRPr="003F1801" w:rsidRDefault="00627484" w:rsidP="007D5498">
      <w:pPr>
        <w:pStyle w:val="Heading1"/>
        <w:spacing w:before="0" w:line="480" w:lineRule="auto"/>
        <w:ind w:hanging="12"/>
        <w:rPr>
          <w:rFonts w:ascii="Times New Roman" w:hAnsi="Times New Roman" w:cs="Times New Roman"/>
          <w:b w:val="0"/>
        </w:rPr>
      </w:pPr>
    </w:p>
    <w:p w14:paraId="2AC3E1AC"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37B55A8D"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4CEE2B45"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67FECFD4"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3577E915"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65BA90F6" w14:textId="77777777" w:rsidR="006328F2" w:rsidRPr="003F1801" w:rsidRDefault="006328F2" w:rsidP="007D5498">
      <w:pPr>
        <w:pStyle w:val="Heading1"/>
        <w:spacing w:before="0" w:line="480" w:lineRule="auto"/>
        <w:ind w:left="0"/>
        <w:rPr>
          <w:rFonts w:ascii="Times New Roman" w:hAnsi="Times New Roman" w:cs="Times New Roman"/>
          <w:b w:val="0"/>
        </w:rPr>
      </w:pPr>
    </w:p>
    <w:p w14:paraId="435FAF9C"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1A5AAEED" w14:textId="77777777" w:rsidR="00EF6E41" w:rsidRPr="003F1801" w:rsidRDefault="00EF6E41" w:rsidP="007D5498">
      <w:pPr>
        <w:spacing w:line="480" w:lineRule="auto"/>
        <w:ind w:right="115"/>
        <w:rPr>
          <w:rFonts w:ascii="Times New Roman" w:hAnsi="Times New Roman" w:cs="Times New Roman"/>
          <w:i/>
          <w:sz w:val="24"/>
          <w:szCs w:val="24"/>
        </w:rPr>
      </w:pPr>
    </w:p>
    <w:p w14:paraId="23F567BB" w14:textId="77777777" w:rsidR="00EF6E41" w:rsidRPr="003F1801" w:rsidRDefault="00EF6E41" w:rsidP="007D5498">
      <w:pPr>
        <w:spacing w:line="480" w:lineRule="auto"/>
        <w:ind w:right="115"/>
        <w:rPr>
          <w:rFonts w:ascii="Times New Roman" w:hAnsi="Times New Roman" w:cs="Times New Roman"/>
          <w:i/>
          <w:sz w:val="24"/>
          <w:szCs w:val="24"/>
        </w:rPr>
      </w:pPr>
    </w:p>
    <w:p w14:paraId="14FCA0CD" w14:textId="77777777" w:rsidR="00EF6E41" w:rsidRPr="003F1801" w:rsidRDefault="00EF6E41" w:rsidP="007D5498">
      <w:pPr>
        <w:spacing w:line="480" w:lineRule="auto"/>
        <w:ind w:right="115"/>
        <w:rPr>
          <w:rFonts w:ascii="Times New Roman" w:hAnsi="Times New Roman" w:cs="Times New Roman"/>
          <w:i/>
          <w:sz w:val="24"/>
          <w:szCs w:val="24"/>
        </w:rPr>
      </w:pPr>
    </w:p>
    <w:p w14:paraId="3AB188CD" w14:textId="77777777" w:rsidR="00EF6E41" w:rsidRPr="003F1801" w:rsidRDefault="00EF6E41" w:rsidP="007D5498">
      <w:pPr>
        <w:spacing w:line="480" w:lineRule="auto"/>
        <w:ind w:right="115"/>
        <w:rPr>
          <w:rFonts w:ascii="Times New Roman" w:hAnsi="Times New Roman" w:cs="Times New Roman"/>
          <w:i/>
          <w:sz w:val="24"/>
          <w:szCs w:val="24"/>
        </w:rPr>
      </w:pPr>
    </w:p>
    <w:p w14:paraId="47DA0061" w14:textId="77777777" w:rsidR="00EF6E41" w:rsidRPr="003F1801" w:rsidRDefault="00EF6E41" w:rsidP="007D5498">
      <w:pPr>
        <w:spacing w:line="480" w:lineRule="auto"/>
        <w:ind w:right="115"/>
        <w:rPr>
          <w:rFonts w:ascii="Times New Roman" w:hAnsi="Times New Roman" w:cs="Times New Roman"/>
          <w:i/>
          <w:sz w:val="24"/>
          <w:szCs w:val="24"/>
        </w:rPr>
      </w:pPr>
    </w:p>
    <w:p w14:paraId="18993C2A" w14:textId="77777777" w:rsidR="00EF6E41" w:rsidRPr="003F1801" w:rsidRDefault="00EF6E41" w:rsidP="007D5498">
      <w:pPr>
        <w:spacing w:line="480" w:lineRule="auto"/>
        <w:ind w:right="115"/>
        <w:rPr>
          <w:rFonts w:ascii="Times New Roman" w:hAnsi="Times New Roman" w:cs="Times New Roman"/>
          <w:i/>
          <w:sz w:val="24"/>
          <w:szCs w:val="24"/>
        </w:rPr>
      </w:pPr>
    </w:p>
    <w:p w14:paraId="1C82062D" w14:textId="77777777" w:rsidR="007D5498" w:rsidRDefault="007D5498" w:rsidP="007D5498">
      <w:pPr>
        <w:spacing w:line="480" w:lineRule="auto"/>
        <w:ind w:right="115"/>
        <w:rPr>
          <w:rFonts w:ascii="Times New Roman" w:hAnsi="Times New Roman" w:cs="Times New Roman"/>
          <w:i/>
          <w:sz w:val="24"/>
          <w:szCs w:val="24"/>
        </w:rPr>
      </w:pPr>
    </w:p>
    <w:p w14:paraId="33240ED4" w14:textId="77777777" w:rsidR="003F1801" w:rsidRDefault="003F1801" w:rsidP="007D5498">
      <w:pPr>
        <w:spacing w:line="480" w:lineRule="auto"/>
        <w:ind w:right="115"/>
        <w:rPr>
          <w:rFonts w:ascii="Times New Roman" w:hAnsi="Times New Roman" w:cs="Times New Roman"/>
          <w:i/>
          <w:sz w:val="24"/>
          <w:szCs w:val="24"/>
        </w:rPr>
      </w:pPr>
    </w:p>
    <w:p w14:paraId="09599B88" w14:textId="77777777" w:rsidR="003F1801" w:rsidRDefault="003F1801" w:rsidP="007D5498">
      <w:pPr>
        <w:spacing w:line="480" w:lineRule="auto"/>
        <w:ind w:right="115"/>
        <w:rPr>
          <w:rFonts w:ascii="Times New Roman" w:hAnsi="Times New Roman" w:cs="Times New Roman"/>
          <w:i/>
          <w:sz w:val="24"/>
          <w:szCs w:val="24"/>
        </w:rPr>
      </w:pPr>
    </w:p>
    <w:p w14:paraId="4DB072F1" w14:textId="77777777" w:rsidR="003F1801" w:rsidRPr="003F1801" w:rsidRDefault="003F1801" w:rsidP="007D5498">
      <w:pPr>
        <w:spacing w:line="480" w:lineRule="auto"/>
        <w:ind w:right="115"/>
        <w:rPr>
          <w:rFonts w:ascii="Times New Roman" w:hAnsi="Times New Roman" w:cs="Times New Roman"/>
          <w:i/>
          <w:sz w:val="24"/>
          <w:szCs w:val="24"/>
        </w:rPr>
      </w:pPr>
    </w:p>
    <w:p w14:paraId="0990B056" w14:textId="77777777" w:rsidR="006C16AC" w:rsidRPr="003F1801" w:rsidRDefault="006C16AC" w:rsidP="007D5498">
      <w:pPr>
        <w:spacing w:line="480" w:lineRule="auto"/>
        <w:ind w:right="115"/>
        <w:rPr>
          <w:rFonts w:ascii="Times New Roman" w:hAnsi="Times New Roman" w:cs="Times New Roman"/>
          <w:i/>
          <w:sz w:val="24"/>
          <w:szCs w:val="24"/>
        </w:rPr>
      </w:pPr>
    </w:p>
    <w:p w14:paraId="6EB744A1" w14:textId="39D697E2" w:rsidR="0076249C" w:rsidRPr="003F1801" w:rsidRDefault="006C16AC" w:rsidP="007D5498">
      <w:pPr>
        <w:spacing w:line="480" w:lineRule="auto"/>
        <w:ind w:left="2880" w:right="115" w:firstLine="720"/>
        <w:rPr>
          <w:rFonts w:ascii="Times New Roman" w:hAnsi="Times New Roman" w:cs="Times New Roman"/>
          <w:sz w:val="24"/>
          <w:szCs w:val="24"/>
        </w:rPr>
      </w:pPr>
      <w:r w:rsidRPr="003F1801">
        <w:rPr>
          <w:rFonts w:ascii="Times New Roman" w:hAnsi="Times New Roman" w:cs="Times New Roman"/>
          <w:sz w:val="24"/>
          <w:szCs w:val="24"/>
        </w:rPr>
        <w:t>Emotivism and Objectivism</w:t>
      </w:r>
    </w:p>
    <w:p w14:paraId="07D0C46F" w14:textId="0836D0AF" w:rsidR="0076249C" w:rsidRPr="003F1801" w:rsidRDefault="00466DCF" w:rsidP="007D5498">
      <w:pPr>
        <w:pStyle w:val="ListParagraph"/>
        <w:tabs>
          <w:tab w:val="left" w:pos="326"/>
        </w:tabs>
        <w:spacing w:line="480" w:lineRule="auto"/>
        <w:ind w:left="100" w:right="115" w:firstLine="0"/>
        <w:rPr>
          <w:rFonts w:ascii="Times New Roman" w:hAnsi="Times New Roman" w:cs="Times New Roman"/>
          <w:b/>
          <w:sz w:val="24"/>
          <w:szCs w:val="24"/>
        </w:rPr>
      </w:pPr>
      <w:r>
        <w:rPr>
          <w:rFonts w:ascii="Times New Roman" w:hAnsi="Times New Roman" w:cs="Times New Roman"/>
          <w:b/>
          <w:sz w:val="24"/>
          <w:szCs w:val="24"/>
        </w:rPr>
        <w:t>D</w:t>
      </w:r>
      <w:r w:rsidR="00627484" w:rsidRPr="003F1801">
        <w:rPr>
          <w:rFonts w:ascii="Times New Roman" w:hAnsi="Times New Roman" w:cs="Times New Roman"/>
          <w:b/>
          <w:sz w:val="24"/>
          <w:szCs w:val="24"/>
        </w:rPr>
        <w:t xml:space="preserve">ifference between </w:t>
      </w:r>
      <w:r>
        <w:rPr>
          <w:rFonts w:ascii="Times New Roman" w:hAnsi="Times New Roman" w:cs="Times New Roman"/>
          <w:b/>
          <w:sz w:val="24"/>
          <w:szCs w:val="24"/>
        </w:rPr>
        <w:t>analytic and synthetic statements</w:t>
      </w:r>
    </w:p>
    <w:p w14:paraId="2E1249E3" w14:textId="3FA61D95" w:rsidR="003F1801" w:rsidRPr="003F1801" w:rsidRDefault="003F1801" w:rsidP="007142B3">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The distinction between analytic statements and their Synthetic counterparts is essential in laying a basis for</w:t>
      </w:r>
      <w:r w:rsidR="005D49CE">
        <w:rPr>
          <w:rFonts w:ascii="Times New Roman" w:hAnsi="Times New Roman" w:cs="Times New Roman"/>
          <w:sz w:val="24"/>
          <w:szCs w:val="24"/>
        </w:rPr>
        <w:t xml:space="preserve"> human knowledge</w:t>
      </w:r>
      <w:r w:rsidRPr="003F1801">
        <w:rPr>
          <w:rFonts w:ascii="Times New Roman" w:hAnsi="Times New Roman" w:cs="Times New Roman"/>
          <w:sz w:val="24"/>
          <w:szCs w:val="24"/>
        </w:rPr>
        <w:t xml:space="preserve">. Analytic statements are those propositions that are true by their definition while synthetic statements refer to propositions whose truth can only be deduced through observation and experience. For </w:t>
      </w:r>
      <w:r w:rsidR="005D49CE">
        <w:rPr>
          <w:rFonts w:ascii="Times New Roman" w:hAnsi="Times New Roman" w:cs="Times New Roman"/>
          <w:sz w:val="24"/>
          <w:szCs w:val="24"/>
        </w:rPr>
        <w:t>instance, a statement such as daisies are flowers</w:t>
      </w:r>
      <w:r w:rsidRPr="003F1801">
        <w:rPr>
          <w:rFonts w:ascii="Times New Roman" w:hAnsi="Times New Roman" w:cs="Times New Roman"/>
          <w:sz w:val="24"/>
          <w:szCs w:val="24"/>
        </w:rPr>
        <w:t xml:space="preserve"> is an analytic statement since the predicate flowers are co</w:t>
      </w:r>
      <w:r w:rsidR="005D49CE">
        <w:rPr>
          <w:rFonts w:ascii="Times New Roman" w:hAnsi="Times New Roman" w:cs="Times New Roman"/>
          <w:sz w:val="24"/>
          <w:szCs w:val="24"/>
        </w:rPr>
        <w:t>ntained in the subject</w:t>
      </w:r>
      <w:r w:rsidRPr="003F1801">
        <w:rPr>
          <w:rFonts w:ascii="Times New Roman" w:hAnsi="Times New Roman" w:cs="Times New Roman"/>
          <w:sz w:val="24"/>
          <w:szCs w:val="24"/>
        </w:rPr>
        <w:t>. On the other hand, a st</w:t>
      </w:r>
      <w:r w:rsidR="005D49CE">
        <w:rPr>
          <w:rFonts w:ascii="Times New Roman" w:hAnsi="Times New Roman" w:cs="Times New Roman"/>
          <w:sz w:val="24"/>
          <w:szCs w:val="24"/>
        </w:rPr>
        <w:t>atement such as all bachelors are alone</w:t>
      </w:r>
      <w:r w:rsidR="005D49CE" w:rsidRPr="003F1801">
        <w:rPr>
          <w:rFonts w:ascii="Times New Roman" w:hAnsi="Times New Roman" w:cs="Times New Roman"/>
          <w:sz w:val="24"/>
          <w:szCs w:val="24"/>
        </w:rPr>
        <w:t xml:space="preserve"> is</w:t>
      </w:r>
      <w:r w:rsidRPr="003F1801">
        <w:rPr>
          <w:rFonts w:ascii="Times New Roman" w:hAnsi="Times New Roman" w:cs="Times New Roman"/>
          <w:sz w:val="24"/>
          <w:szCs w:val="24"/>
        </w:rPr>
        <w:t xml:space="preserve"> a classic example of synthetic statements since it only takes intuition and observation to reach such a conclusion. Moreover, the concept "bachelor" has no definitional relations with the concept "alone." </w:t>
      </w:r>
    </w:p>
    <w:p w14:paraId="0EA95047" w14:textId="1882B319" w:rsidR="003F1801" w:rsidRPr="007142B3" w:rsidRDefault="008B7A53" w:rsidP="007142B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Emotivism Proposition on </w:t>
      </w:r>
      <w:r w:rsidR="003F1801" w:rsidRPr="007142B3">
        <w:rPr>
          <w:rFonts w:ascii="Times New Roman" w:hAnsi="Times New Roman" w:cs="Times New Roman"/>
          <w:b/>
          <w:sz w:val="24"/>
          <w:szCs w:val="24"/>
        </w:rPr>
        <w:t xml:space="preserve">morality </w:t>
      </w:r>
    </w:p>
    <w:p w14:paraId="107959DC" w14:textId="7E0A0F66" w:rsidR="003F1801" w:rsidRPr="003F1801" w:rsidRDefault="003F1801" w:rsidP="007142B3">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Emotivism theory proponents render morality as meaningless since morality, and ethical symbols in statements add no value to the factual content of the statement but simply express people's emotions while trying to influence those of others to agree with the moral statement given. Moreover, emotivism is of the view that ethical statements cannot be changed into statements that can empirically be tested as true or false. A statement such as "it is wrong to kill innocent persons," literally adds nothing to the non-moral information that it is wrong to murder innocent people. This conclusion may bear or lack morality meaning depending on the situation it is used up. There are instances where stating statements to evoke morality concerns could be useful especially while the intention is to advise against immoral habits from being perpetuated. However, there are those instances in which evoking morality aspect may bear no meaning such as when prosecuting a criminal.</w:t>
      </w:r>
    </w:p>
    <w:p w14:paraId="1A790AE4" w14:textId="4C7C3DC6" w:rsidR="003F1801" w:rsidRPr="007142B3" w:rsidRDefault="000F3EF1" w:rsidP="007142B3">
      <w:pPr>
        <w:spacing w:line="480" w:lineRule="auto"/>
        <w:rPr>
          <w:rFonts w:ascii="Times New Roman" w:hAnsi="Times New Roman" w:cs="Times New Roman"/>
          <w:b/>
          <w:sz w:val="24"/>
          <w:szCs w:val="24"/>
        </w:rPr>
      </w:pPr>
      <w:r>
        <w:rPr>
          <w:rFonts w:ascii="Times New Roman" w:hAnsi="Times New Roman" w:cs="Times New Roman"/>
          <w:b/>
          <w:sz w:val="24"/>
          <w:szCs w:val="24"/>
        </w:rPr>
        <w:t>Morality concerns</w:t>
      </w:r>
    </w:p>
    <w:p w14:paraId="0CBD13A8" w14:textId="1B48D90F" w:rsidR="003F1801" w:rsidRPr="005843DE" w:rsidRDefault="000F3EF1" w:rsidP="002F23B7">
      <w:pPr>
        <w:spacing w:line="480" w:lineRule="auto"/>
        <w:rPr>
          <w:rFonts w:ascii="Times New Roman" w:hAnsi="Times New Roman" w:cs="Times New Roman"/>
          <w:b/>
          <w:sz w:val="24"/>
          <w:szCs w:val="24"/>
        </w:rPr>
      </w:pPr>
      <w:r>
        <w:rPr>
          <w:rFonts w:ascii="Times New Roman" w:hAnsi="Times New Roman" w:cs="Times New Roman"/>
          <w:b/>
          <w:sz w:val="24"/>
          <w:szCs w:val="24"/>
        </w:rPr>
        <w:t>Truth</w:t>
      </w:r>
      <w:r w:rsidR="005843DE">
        <w:rPr>
          <w:rFonts w:ascii="Times New Roman" w:hAnsi="Times New Roman" w:cs="Times New Roman"/>
          <w:b/>
          <w:sz w:val="24"/>
          <w:szCs w:val="24"/>
        </w:rPr>
        <w:t xml:space="preserve">: </w:t>
      </w:r>
      <w:r w:rsidR="003F1801" w:rsidRPr="003F1801">
        <w:rPr>
          <w:rFonts w:ascii="Times New Roman" w:hAnsi="Times New Roman" w:cs="Times New Roman"/>
          <w:sz w:val="24"/>
          <w:szCs w:val="24"/>
        </w:rPr>
        <w:t>The value of truth is incredible in our interactions as human beings. Besides the truth acting directly to satisfy our desires, it also helps up to avoid circumstances that may lead us into trouble. Truth also helps us understand why different phenomena take particular orientations thereby assisting us to understand and appreciate them better.</w:t>
      </w:r>
    </w:p>
    <w:p w14:paraId="5BFC73A1" w14:textId="1EDD05E5" w:rsidR="003F1801" w:rsidRPr="005843DE" w:rsidRDefault="0028018E" w:rsidP="002F23B7">
      <w:pPr>
        <w:spacing w:line="480" w:lineRule="auto"/>
        <w:rPr>
          <w:rFonts w:ascii="Times New Roman" w:hAnsi="Times New Roman" w:cs="Times New Roman"/>
          <w:b/>
          <w:sz w:val="24"/>
          <w:szCs w:val="24"/>
        </w:rPr>
      </w:pPr>
      <w:r>
        <w:rPr>
          <w:rFonts w:ascii="Times New Roman" w:hAnsi="Times New Roman" w:cs="Times New Roman"/>
          <w:b/>
          <w:sz w:val="24"/>
          <w:szCs w:val="24"/>
        </w:rPr>
        <w:t>M</w:t>
      </w:r>
      <w:r w:rsidR="005843DE">
        <w:rPr>
          <w:rFonts w:ascii="Times New Roman" w:hAnsi="Times New Roman" w:cs="Times New Roman"/>
          <w:b/>
          <w:sz w:val="24"/>
          <w:szCs w:val="24"/>
        </w:rPr>
        <w:t xml:space="preserve">urder: </w:t>
      </w:r>
      <w:r w:rsidR="003F1801" w:rsidRPr="003F1801">
        <w:rPr>
          <w:rFonts w:ascii="Times New Roman" w:hAnsi="Times New Roman" w:cs="Times New Roman"/>
          <w:sz w:val="24"/>
          <w:szCs w:val="24"/>
        </w:rPr>
        <w:t>Murdering another person is not only merely wrong but also morally evil. The act of taking someone else life for any reason or no reason goes beyond the human virtues that guide our humanity.</w:t>
      </w:r>
    </w:p>
    <w:p w14:paraId="5E4E07D4" w14:textId="6E4D1D56" w:rsidR="003F1801" w:rsidRPr="005843DE" w:rsidRDefault="000B3FBA" w:rsidP="002F23B7">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0028018E">
        <w:rPr>
          <w:rFonts w:ascii="Times New Roman" w:hAnsi="Times New Roman" w:cs="Times New Roman"/>
          <w:b/>
          <w:sz w:val="24"/>
          <w:szCs w:val="24"/>
        </w:rPr>
        <w:t xml:space="preserve">reak of a </w:t>
      </w:r>
      <w:r w:rsidR="005843DE">
        <w:rPr>
          <w:rFonts w:ascii="Times New Roman" w:hAnsi="Times New Roman" w:cs="Times New Roman"/>
          <w:b/>
          <w:sz w:val="24"/>
          <w:szCs w:val="24"/>
        </w:rPr>
        <w:t>promise:</w:t>
      </w:r>
      <w:r w:rsidR="005843DE" w:rsidRPr="003F1801">
        <w:rPr>
          <w:rFonts w:ascii="Times New Roman" w:hAnsi="Times New Roman" w:cs="Times New Roman"/>
          <w:sz w:val="24"/>
          <w:szCs w:val="24"/>
        </w:rPr>
        <w:t xml:space="preserve"> Breaking</w:t>
      </w:r>
      <w:r w:rsidR="003F1801" w:rsidRPr="003F1801">
        <w:rPr>
          <w:rFonts w:ascii="Times New Roman" w:hAnsi="Times New Roman" w:cs="Times New Roman"/>
          <w:sz w:val="24"/>
          <w:szCs w:val="24"/>
        </w:rPr>
        <w:t xml:space="preserve"> promises for no apparent reason is wrong since the act often takes away the trust and hope people may have vested in someone in the fulfillment of certain issues. It harbors the aspect of leaving those in promise with emptiness and renders them to look for alternatives when it is too late.</w:t>
      </w:r>
    </w:p>
    <w:p w14:paraId="728F4114" w14:textId="52AD6C27" w:rsidR="003F1801" w:rsidRPr="006E733F" w:rsidRDefault="003078E0" w:rsidP="006E733F">
      <w:pPr>
        <w:spacing w:line="480" w:lineRule="auto"/>
        <w:rPr>
          <w:rFonts w:ascii="Times New Roman" w:hAnsi="Times New Roman" w:cs="Times New Roman"/>
          <w:b/>
          <w:sz w:val="24"/>
          <w:szCs w:val="24"/>
        </w:rPr>
      </w:pPr>
      <w:r>
        <w:rPr>
          <w:rFonts w:ascii="Times New Roman" w:hAnsi="Times New Roman" w:cs="Times New Roman"/>
          <w:b/>
          <w:sz w:val="24"/>
          <w:szCs w:val="24"/>
        </w:rPr>
        <w:t>M</w:t>
      </w:r>
      <w:r w:rsidR="00321F5C">
        <w:rPr>
          <w:rFonts w:ascii="Times New Roman" w:hAnsi="Times New Roman" w:cs="Times New Roman"/>
          <w:b/>
          <w:sz w:val="24"/>
          <w:szCs w:val="24"/>
        </w:rPr>
        <w:t>orality</w:t>
      </w:r>
      <w:r w:rsidRPr="003078E0">
        <w:t xml:space="preserve"> </w:t>
      </w:r>
      <w:r w:rsidR="00B37409">
        <w:rPr>
          <w:rFonts w:ascii="Times New Roman" w:hAnsi="Times New Roman" w:cs="Times New Roman"/>
          <w:b/>
          <w:sz w:val="24"/>
          <w:szCs w:val="24"/>
        </w:rPr>
        <w:t>Evaluation</w:t>
      </w:r>
      <w:r w:rsidR="0076630F">
        <w:rPr>
          <w:rFonts w:ascii="Times New Roman" w:hAnsi="Times New Roman" w:cs="Times New Roman"/>
          <w:b/>
          <w:sz w:val="24"/>
          <w:szCs w:val="24"/>
        </w:rPr>
        <w:t>:</w:t>
      </w:r>
      <w:r w:rsidR="0076630F" w:rsidRPr="0076630F">
        <w:t xml:space="preserve"> </w:t>
      </w:r>
      <w:r w:rsidR="0076630F">
        <w:rPr>
          <w:rFonts w:ascii="Times New Roman" w:hAnsi="Times New Roman" w:cs="Times New Roman"/>
          <w:b/>
          <w:sz w:val="24"/>
          <w:szCs w:val="24"/>
        </w:rPr>
        <w:t>Truth,</w:t>
      </w:r>
      <w:r w:rsidR="0076630F" w:rsidRPr="0076630F">
        <w:t xml:space="preserve"> </w:t>
      </w:r>
      <w:r w:rsidR="0076630F">
        <w:rPr>
          <w:rFonts w:ascii="Times New Roman" w:hAnsi="Times New Roman" w:cs="Times New Roman"/>
          <w:b/>
          <w:sz w:val="24"/>
          <w:szCs w:val="24"/>
        </w:rPr>
        <w:t>Murder,</w:t>
      </w:r>
      <w:r w:rsidR="0076630F" w:rsidRPr="0076630F">
        <w:t xml:space="preserve"> </w:t>
      </w:r>
      <w:r w:rsidR="0076630F" w:rsidRPr="0076630F">
        <w:rPr>
          <w:rFonts w:ascii="Times New Roman" w:hAnsi="Times New Roman" w:cs="Times New Roman"/>
          <w:b/>
          <w:sz w:val="24"/>
          <w:szCs w:val="24"/>
        </w:rPr>
        <w:t>Break of a promise:</w:t>
      </w:r>
    </w:p>
    <w:p w14:paraId="7CC0A023" w14:textId="61692FC3" w:rsidR="003F1801" w:rsidRDefault="003F1801" w:rsidP="006E733F">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The responses to the above questions are in tandem with the general principles and standards that inform our general morality and ethical concerns in our interactions as humans. This shows that all humans and their interactions are guided by universal moral standards that allow them</w:t>
      </w:r>
      <w:r w:rsidR="005D49CE">
        <w:rPr>
          <w:rFonts w:ascii="Times New Roman" w:hAnsi="Times New Roman" w:cs="Times New Roman"/>
          <w:sz w:val="24"/>
          <w:szCs w:val="24"/>
        </w:rPr>
        <w:t xml:space="preserve"> to pursue peaceful coexistent. </w:t>
      </w:r>
      <w:r w:rsidRPr="003F1801">
        <w:rPr>
          <w:rFonts w:ascii="Times New Roman" w:hAnsi="Times New Roman" w:cs="Times New Roman"/>
          <w:sz w:val="24"/>
          <w:szCs w:val="24"/>
        </w:rPr>
        <w:t>The objectivity brought out by these virtues allows humans to pursue that which has a sense of morality not only to them but also extends the same to others.</w:t>
      </w:r>
    </w:p>
    <w:p w14:paraId="18F1F899" w14:textId="39A70EFA" w:rsidR="00A3792C" w:rsidRPr="00A3792C" w:rsidRDefault="00A3792C" w:rsidP="00A3792C">
      <w:pPr>
        <w:spacing w:line="480" w:lineRule="auto"/>
        <w:rPr>
          <w:rFonts w:ascii="Times New Roman" w:hAnsi="Times New Roman" w:cs="Times New Roman"/>
          <w:b/>
          <w:sz w:val="24"/>
          <w:szCs w:val="24"/>
        </w:rPr>
      </w:pPr>
      <w:r w:rsidRPr="00A3792C">
        <w:rPr>
          <w:rFonts w:ascii="Times New Roman" w:hAnsi="Times New Roman" w:cs="Times New Roman"/>
          <w:b/>
          <w:sz w:val="24"/>
          <w:szCs w:val="24"/>
        </w:rPr>
        <w:t>Morality Evaluation</w:t>
      </w:r>
    </w:p>
    <w:p w14:paraId="78B443BF" w14:textId="0571FF52" w:rsidR="003F1801" w:rsidRPr="005843DE" w:rsidRDefault="002D632C" w:rsidP="002F23B7">
      <w:pPr>
        <w:spacing w:line="480" w:lineRule="auto"/>
        <w:rPr>
          <w:rFonts w:ascii="Times New Roman" w:hAnsi="Times New Roman" w:cs="Times New Roman"/>
          <w:b/>
          <w:i/>
          <w:sz w:val="24"/>
          <w:szCs w:val="24"/>
        </w:rPr>
      </w:pPr>
      <w:r w:rsidRPr="005843DE">
        <w:rPr>
          <w:rFonts w:ascii="Times New Roman" w:hAnsi="Times New Roman" w:cs="Times New Roman"/>
          <w:b/>
          <w:sz w:val="24"/>
          <w:szCs w:val="24"/>
        </w:rPr>
        <w:t xml:space="preserve">The case of </w:t>
      </w:r>
      <w:r w:rsidR="005843DE" w:rsidRPr="005843DE">
        <w:rPr>
          <w:rFonts w:ascii="Times New Roman" w:hAnsi="Times New Roman" w:cs="Times New Roman"/>
          <w:b/>
          <w:sz w:val="24"/>
          <w:szCs w:val="24"/>
        </w:rPr>
        <w:t>suicide:</w:t>
      </w:r>
      <w:r w:rsidR="005843DE" w:rsidRPr="003F1801">
        <w:rPr>
          <w:rFonts w:ascii="Times New Roman" w:hAnsi="Times New Roman" w:cs="Times New Roman"/>
          <w:sz w:val="24"/>
          <w:szCs w:val="24"/>
        </w:rPr>
        <w:t xml:space="preserve"> Suicide</w:t>
      </w:r>
      <w:r w:rsidR="003F1801" w:rsidRPr="003F1801">
        <w:rPr>
          <w:rFonts w:ascii="Times New Roman" w:hAnsi="Times New Roman" w:cs="Times New Roman"/>
          <w:sz w:val="24"/>
          <w:szCs w:val="24"/>
        </w:rPr>
        <w:t xml:space="preserve"> is not morally permissible since the virtue of taking one's own life is not only merely wrong but also objectively morally evil. It is a moral fact that committing suicide contravenes universal moral standards. </w:t>
      </w:r>
    </w:p>
    <w:p w14:paraId="7F040ECA" w14:textId="044968C9" w:rsidR="003F1801" w:rsidRPr="005843DE" w:rsidRDefault="002D632C" w:rsidP="002F23B7">
      <w:pPr>
        <w:spacing w:line="480" w:lineRule="auto"/>
        <w:rPr>
          <w:rFonts w:ascii="Times New Roman" w:hAnsi="Times New Roman" w:cs="Times New Roman"/>
          <w:b/>
          <w:sz w:val="24"/>
          <w:szCs w:val="24"/>
        </w:rPr>
      </w:pPr>
      <w:r>
        <w:rPr>
          <w:rFonts w:ascii="Times New Roman" w:hAnsi="Times New Roman" w:cs="Times New Roman"/>
          <w:b/>
          <w:sz w:val="24"/>
          <w:szCs w:val="24"/>
        </w:rPr>
        <w:t>The case of</w:t>
      </w:r>
      <w:r w:rsidR="005843DE">
        <w:rPr>
          <w:rFonts w:ascii="Times New Roman" w:hAnsi="Times New Roman" w:cs="Times New Roman"/>
          <w:b/>
          <w:sz w:val="24"/>
          <w:szCs w:val="24"/>
        </w:rPr>
        <w:t xml:space="preserve"> drug use: </w:t>
      </w:r>
      <w:r w:rsidR="003F1801" w:rsidRPr="003F1801">
        <w:rPr>
          <w:rFonts w:ascii="Times New Roman" w:hAnsi="Times New Roman" w:cs="Times New Roman"/>
          <w:sz w:val="24"/>
          <w:szCs w:val="24"/>
        </w:rPr>
        <w:t>Drugs use impairs our health and our normal interactions as humans making its usage universally accepted by all humanity as wrong. As such, resisting drug use is not the only objective but also in tandem with the universal moral standards.</w:t>
      </w:r>
    </w:p>
    <w:p w14:paraId="6E16ADCE" w14:textId="0BB37335" w:rsidR="005D49CE" w:rsidRPr="003F1801" w:rsidRDefault="00E04530" w:rsidP="005D49CE">
      <w:pPr>
        <w:spacing w:line="480" w:lineRule="auto"/>
        <w:rPr>
          <w:rFonts w:ascii="Times New Roman" w:hAnsi="Times New Roman" w:cs="Times New Roman"/>
          <w:sz w:val="24"/>
          <w:szCs w:val="24"/>
        </w:rPr>
      </w:pPr>
      <w:r>
        <w:rPr>
          <w:rFonts w:ascii="Times New Roman" w:hAnsi="Times New Roman" w:cs="Times New Roman"/>
          <w:b/>
          <w:sz w:val="24"/>
          <w:szCs w:val="24"/>
        </w:rPr>
        <w:t>The case of</w:t>
      </w:r>
      <w:r w:rsidR="003F1801" w:rsidRPr="006E733F">
        <w:rPr>
          <w:rFonts w:ascii="Times New Roman" w:hAnsi="Times New Roman" w:cs="Times New Roman"/>
          <w:b/>
          <w:sz w:val="24"/>
          <w:szCs w:val="24"/>
        </w:rPr>
        <w:t xml:space="preserve"> eat</w:t>
      </w:r>
      <w:r>
        <w:rPr>
          <w:rFonts w:ascii="Times New Roman" w:hAnsi="Times New Roman" w:cs="Times New Roman"/>
          <w:b/>
          <w:sz w:val="24"/>
          <w:szCs w:val="24"/>
        </w:rPr>
        <w:t>ing animals</w:t>
      </w:r>
      <w:r w:rsidR="005843DE">
        <w:rPr>
          <w:rFonts w:ascii="Times New Roman" w:hAnsi="Times New Roman" w:cs="Times New Roman"/>
          <w:b/>
          <w:sz w:val="24"/>
          <w:szCs w:val="24"/>
        </w:rPr>
        <w:t xml:space="preserve">: </w:t>
      </w:r>
      <w:r w:rsidR="003F1801" w:rsidRPr="003F1801">
        <w:rPr>
          <w:rFonts w:ascii="Times New Roman" w:hAnsi="Times New Roman" w:cs="Times New Roman"/>
          <w:sz w:val="24"/>
          <w:szCs w:val="24"/>
        </w:rPr>
        <w:t>Eating animals too is also a universally accepted virtue across most communities around the globe. As such it is not wrong to eat animals making is morally objective. Disagreements to this fact may be due to others factors such as religion and individual food likings and priorities bu</w:t>
      </w:r>
      <w:r w:rsidR="005D49CE">
        <w:rPr>
          <w:rFonts w:ascii="Times New Roman" w:hAnsi="Times New Roman" w:cs="Times New Roman"/>
          <w:sz w:val="24"/>
          <w:szCs w:val="24"/>
        </w:rPr>
        <w:t>t not universal moral standards.</w:t>
      </w:r>
      <w:bookmarkStart w:id="0" w:name="_GoBack"/>
      <w:bookmarkEnd w:id="0"/>
    </w:p>
    <w:p w14:paraId="0DD845C4" w14:textId="1B5A2CCD" w:rsidR="003F1801" w:rsidRPr="003F1801" w:rsidRDefault="003F1801" w:rsidP="002B2CBF">
      <w:pPr>
        <w:pStyle w:val="ListParagraph"/>
        <w:tabs>
          <w:tab w:val="left" w:pos="325"/>
        </w:tabs>
        <w:spacing w:line="480" w:lineRule="auto"/>
        <w:ind w:left="100" w:right="231" w:firstLine="0"/>
        <w:rPr>
          <w:rFonts w:ascii="Times New Roman" w:hAnsi="Times New Roman" w:cs="Times New Roman"/>
          <w:sz w:val="24"/>
          <w:szCs w:val="24"/>
        </w:rPr>
        <w:sectPr w:rsidR="003F1801" w:rsidRPr="003F1801" w:rsidSect="00803598">
          <w:headerReference w:type="even" r:id="rId8"/>
          <w:headerReference w:type="default" r:id="rId9"/>
          <w:footerReference w:type="even" r:id="rId10"/>
          <w:footerReference w:type="default" r:id="rId11"/>
          <w:headerReference w:type="first" r:id="rId12"/>
          <w:footerReference w:type="first" r:id="rId13"/>
          <w:type w:val="continuous"/>
          <w:pgSz w:w="12240" w:h="15840"/>
          <w:pgMar w:top="640" w:right="1280" w:bottom="280" w:left="1340" w:header="720" w:footer="720" w:gutter="0"/>
          <w:cols w:space="720"/>
          <w:titlePg/>
          <w:docGrid w:linePitch="299"/>
        </w:sectPr>
      </w:pPr>
    </w:p>
    <w:p w14:paraId="08F43B68" w14:textId="77777777" w:rsidR="001930F6" w:rsidRPr="002B2CBF" w:rsidRDefault="001930F6" w:rsidP="002B2CBF">
      <w:pPr>
        <w:tabs>
          <w:tab w:val="left" w:pos="325"/>
        </w:tabs>
        <w:spacing w:line="480" w:lineRule="auto"/>
        <w:ind w:right="231"/>
        <w:rPr>
          <w:rFonts w:ascii="Times New Roman" w:hAnsi="Times New Roman" w:cs="Times New Roman"/>
          <w:sz w:val="24"/>
          <w:szCs w:val="24"/>
        </w:rPr>
      </w:pPr>
    </w:p>
    <w:p w14:paraId="1C97AF91"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p w14:paraId="02371CA8"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p w14:paraId="1752F761"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sectPr w:rsidR="001930F6" w:rsidRPr="003F1801">
      <w:pgSz w:w="12240" w:h="15840"/>
      <w:pgMar w:top="640" w:right="128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4EAB3" w14:textId="77777777" w:rsidR="000770BA" w:rsidRDefault="000770BA" w:rsidP="00803598">
      <w:r>
        <w:separator/>
      </w:r>
    </w:p>
  </w:endnote>
  <w:endnote w:type="continuationSeparator" w:id="0">
    <w:p w14:paraId="0A10E4A3" w14:textId="77777777" w:rsidR="000770BA" w:rsidRDefault="000770BA" w:rsidP="0080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33B0C" w14:textId="77777777" w:rsidR="00A55A09" w:rsidRDefault="00A55A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E1E8F" w14:textId="77777777" w:rsidR="00A55A09" w:rsidRDefault="00A55A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8B668" w14:textId="77777777" w:rsidR="00A55A09" w:rsidRDefault="00A55A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85706" w14:textId="77777777" w:rsidR="000770BA" w:rsidRDefault="000770BA" w:rsidP="00803598">
      <w:r>
        <w:separator/>
      </w:r>
    </w:p>
  </w:footnote>
  <w:footnote w:type="continuationSeparator" w:id="0">
    <w:p w14:paraId="5963A07D" w14:textId="77777777" w:rsidR="000770BA" w:rsidRDefault="000770BA" w:rsidP="00803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391AF" w14:textId="77777777" w:rsidR="00A55A09" w:rsidRDefault="00A55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138330"/>
      <w:docPartObj>
        <w:docPartGallery w:val="Page Numbers (Top of Page)"/>
        <w:docPartUnique/>
      </w:docPartObj>
    </w:sdtPr>
    <w:sdtEndPr>
      <w:rPr>
        <w:noProof/>
      </w:rPr>
    </w:sdtEndPr>
    <w:sdtContent>
      <w:p w14:paraId="60FC2BB8" w14:textId="5911E4D0" w:rsidR="00803598" w:rsidRDefault="00803598">
        <w:pPr>
          <w:pStyle w:val="Header"/>
          <w:jc w:val="right"/>
        </w:pPr>
        <w:r w:rsidRPr="00803598">
          <w:rPr>
            <w:rFonts w:ascii="Times New Roman" w:hAnsi="Times New Roman" w:cs="Times New Roman"/>
            <w:sz w:val="24"/>
            <w:szCs w:val="24"/>
          </w:rPr>
          <w:t>EMOTIVISM AND OBJECTIVISM</w:t>
        </w:r>
        <w:r>
          <w:t xml:space="preserve"> </w:t>
        </w:r>
        <w:r>
          <w:tab/>
        </w:r>
        <w:r>
          <w:tab/>
        </w:r>
        <w:r>
          <w:fldChar w:fldCharType="begin"/>
        </w:r>
        <w:r>
          <w:instrText xml:space="preserve"> PAGE   \* MERGEFORMAT </w:instrText>
        </w:r>
        <w:r>
          <w:fldChar w:fldCharType="separate"/>
        </w:r>
        <w:r w:rsidR="005D49CE">
          <w:rPr>
            <w:noProof/>
          </w:rPr>
          <w:t>3</w:t>
        </w:r>
        <w:r>
          <w:rPr>
            <w:noProof/>
          </w:rPr>
          <w:fldChar w:fldCharType="end"/>
        </w:r>
      </w:p>
    </w:sdtContent>
  </w:sdt>
  <w:p w14:paraId="53D581F7" w14:textId="77777777" w:rsidR="00803598" w:rsidRDefault="008035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6D4B6" w14:textId="6098792C" w:rsidR="00803598" w:rsidRDefault="00803598">
    <w:pPr>
      <w:pStyle w:val="Header"/>
      <w:jc w:val="right"/>
    </w:pPr>
    <w:r w:rsidRPr="00803598">
      <w:rPr>
        <w:rFonts w:ascii="Times New Roman" w:hAnsi="Times New Roman" w:cs="Times New Roman"/>
        <w:sz w:val="24"/>
        <w:szCs w:val="24"/>
      </w:rPr>
      <w:t>Running Head: EMOTIVISM AND OBJECTIVISM</w:t>
    </w:r>
    <w:r>
      <w:tab/>
    </w:r>
    <w:sdt>
      <w:sdtPr>
        <w:id w:val="-2018757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70BA">
          <w:rPr>
            <w:noProof/>
          </w:rPr>
          <w:t>1</w:t>
        </w:r>
        <w:r>
          <w:rPr>
            <w:noProof/>
          </w:rPr>
          <w:fldChar w:fldCharType="end"/>
        </w:r>
      </w:sdtContent>
    </w:sdt>
  </w:p>
  <w:p w14:paraId="3BA888B2" w14:textId="77777777" w:rsidR="00803598" w:rsidRDefault="008035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21B6"/>
    <w:multiLevelType w:val="hybridMultilevel"/>
    <w:tmpl w:val="FE080AB4"/>
    <w:lvl w:ilvl="0" w:tplc="FA2E6E84">
      <w:start w:val="1"/>
      <w:numFmt w:val="decimal"/>
      <w:lvlText w:val="%1."/>
      <w:lvlJc w:val="left"/>
      <w:pPr>
        <w:ind w:left="100" w:hanging="226"/>
        <w:jc w:val="left"/>
      </w:pPr>
      <w:rPr>
        <w:rFonts w:ascii="Garamond" w:eastAsia="Garamond" w:hAnsi="Garamond" w:cs="Garamond" w:hint="default"/>
        <w:spacing w:val="-1"/>
        <w:w w:val="100"/>
        <w:sz w:val="24"/>
        <w:szCs w:val="24"/>
      </w:rPr>
    </w:lvl>
    <w:lvl w:ilvl="1" w:tplc="50FE8A0A">
      <w:numFmt w:val="bullet"/>
      <w:lvlText w:val=""/>
      <w:lvlJc w:val="left"/>
      <w:pPr>
        <w:ind w:left="820" w:hanging="360"/>
      </w:pPr>
      <w:rPr>
        <w:rFonts w:ascii="Symbol" w:eastAsia="Symbol" w:hAnsi="Symbol" w:cs="Symbol" w:hint="default"/>
        <w:w w:val="100"/>
        <w:sz w:val="24"/>
        <w:szCs w:val="24"/>
      </w:rPr>
    </w:lvl>
    <w:lvl w:ilvl="2" w:tplc="253E1700">
      <w:numFmt w:val="bullet"/>
      <w:lvlText w:val="•"/>
      <w:lvlJc w:val="left"/>
      <w:pPr>
        <w:ind w:left="1797" w:hanging="360"/>
      </w:pPr>
      <w:rPr>
        <w:rFonts w:hint="default"/>
      </w:rPr>
    </w:lvl>
    <w:lvl w:ilvl="3" w:tplc="D7DEF46E">
      <w:numFmt w:val="bullet"/>
      <w:lvlText w:val="•"/>
      <w:lvlJc w:val="left"/>
      <w:pPr>
        <w:ind w:left="2775" w:hanging="360"/>
      </w:pPr>
      <w:rPr>
        <w:rFonts w:hint="default"/>
      </w:rPr>
    </w:lvl>
    <w:lvl w:ilvl="4" w:tplc="E926E0B4">
      <w:numFmt w:val="bullet"/>
      <w:lvlText w:val="•"/>
      <w:lvlJc w:val="left"/>
      <w:pPr>
        <w:ind w:left="3753" w:hanging="360"/>
      </w:pPr>
      <w:rPr>
        <w:rFonts w:hint="default"/>
      </w:rPr>
    </w:lvl>
    <w:lvl w:ilvl="5" w:tplc="FBFA5A44">
      <w:numFmt w:val="bullet"/>
      <w:lvlText w:val="•"/>
      <w:lvlJc w:val="left"/>
      <w:pPr>
        <w:ind w:left="4731" w:hanging="360"/>
      </w:pPr>
      <w:rPr>
        <w:rFonts w:hint="default"/>
      </w:rPr>
    </w:lvl>
    <w:lvl w:ilvl="6" w:tplc="46D6CB6C">
      <w:numFmt w:val="bullet"/>
      <w:lvlText w:val="•"/>
      <w:lvlJc w:val="left"/>
      <w:pPr>
        <w:ind w:left="5708" w:hanging="360"/>
      </w:pPr>
      <w:rPr>
        <w:rFonts w:hint="default"/>
      </w:rPr>
    </w:lvl>
    <w:lvl w:ilvl="7" w:tplc="9C3C46D0">
      <w:numFmt w:val="bullet"/>
      <w:lvlText w:val="•"/>
      <w:lvlJc w:val="left"/>
      <w:pPr>
        <w:ind w:left="6686" w:hanging="360"/>
      </w:pPr>
      <w:rPr>
        <w:rFonts w:hint="default"/>
      </w:rPr>
    </w:lvl>
    <w:lvl w:ilvl="8" w:tplc="2B8AA0C0">
      <w:numFmt w:val="bullet"/>
      <w:lvlText w:val="•"/>
      <w:lvlJc w:val="left"/>
      <w:pPr>
        <w:ind w:left="7664"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49C"/>
    <w:rsid w:val="00001F12"/>
    <w:rsid w:val="00032798"/>
    <w:rsid w:val="00070C15"/>
    <w:rsid w:val="00071952"/>
    <w:rsid w:val="00074718"/>
    <w:rsid w:val="000770BA"/>
    <w:rsid w:val="00087CDD"/>
    <w:rsid w:val="000B3FBA"/>
    <w:rsid w:val="000E4151"/>
    <w:rsid w:val="000F3EF1"/>
    <w:rsid w:val="00103B30"/>
    <w:rsid w:val="0015551C"/>
    <w:rsid w:val="00164BA7"/>
    <w:rsid w:val="001930F6"/>
    <w:rsid w:val="001A6C35"/>
    <w:rsid w:val="001B1333"/>
    <w:rsid w:val="001E7DDA"/>
    <w:rsid w:val="00213223"/>
    <w:rsid w:val="0028018E"/>
    <w:rsid w:val="002B2CBF"/>
    <w:rsid w:val="002D002F"/>
    <w:rsid w:val="002D632C"/>
    <w:rsid w:val="002F23B7"/>
    <w:rsid w:val="003078E0"/>
    <w:rsid w:val="00321F5C"/>
    <w:rsid w:val="00325EF1"/>
    <w:rsid w:val="0033030D"/>
    <w:rsid w:val="00343A5A"/>
    <w:rsid w:val="003E5BDD"/>
    <w:rsid w:val="003F1801"/>
    <w:rsid w:val="003F4DA5"/>
    <w:rsid w:val="00416DDE"/>
    <w:rsid w:val="00466DCF"/>
    <w:rsid w:val="00493E6A"/>
    <w:rsid w:val="004966EB"/>
    <w:rsid w:val="004C1C06"/>
    <w:rsid w:val="00500366"/>
    <w:rsid w:val="00546688"/>
    <w:rsid w:val="00564244"/>
    <w:rsid w:val="005843DE"/>
    <w:rsid w:val="005871BF"/>
    <w:rsid w:val="00590E11"/>
    <w:rsid w:val="00596F62"/>
    <w:rsid w:val="005C7488"/>
    <w:rsid w:val="005D49CE"/>
    <w:rsid w:val="00627484"/>
    <w:rsid w:val="006328F2"/>
    <w:rsid w:val="006C16AC"/>
    <w:rsid w:val="006E733F"/>
    <w:rsid w:val="007142B3"/>
    <w:rsid w:val="00740D75"/>
    <w:rsid w:val="0076249C"/>
    <w:rsid w:val="0076630F"/>
    <w:rsid w:val="00792564"/>
    <w:rsid w:val="007C02C4"/>
    <w:rsid w:val="007D5498"/>
    <w:rsid w:val="00803598"/>
    <w:rsid w:val="008B7A53"/>
    <w:rsid w:val="008F674B"/>
    <w:rsid w:val="0097497F"/>
    <w:rsid w:val="00977793"/>
    <w:rsid w:val="00992E34"/>
    <w:rsid w:val="00A34707"/>
    <w:rsid w:val="00A3792C"/>
    <w:rsid w:val="00A55A09"/>
    <w:rsid w:val="00A9059F"/>
    <w:rsid w:val="00A96D0C"/>
    <w:rsid w:val="00AC4FDE"/>
    <w:rsid w:val="00B37409"/>
    <w:rsid w:val="00B518A6"/>
    <w:rsid w:val="00BD49E9"/>
    <w:rsid w:val="00BD6E2A"/>
    <w:rsid w:val="00BE5F43"/>
    <w:rsid w:val="00BF70EF"/>
    <w:rsid w:val="00C308D5"/>
    <w:rsid w:val="00C965A6"/>
    <w:rsid w:val="00CD1E99"/>
    <w:rsid w:val="00D126A7"/>
    <w:rsid w:val="00D63771"/>
    <w:rsid w:val="00DC7E61"/>
    <w:rsid w:val="00E04530"/>
    <w:rsid w:val="00E47DFE"/>
    <w:rsid w:val="00EB14B8"/>
    <w:rsid w:val="00EF6E41"/>
    <w:rsid w:val="00F40211"/>
    <w:rsid w:val="00F63093"/>
    <w:rsid w:val="00F7655D"/>
    <w:rsid w:val="00F816DE"/>
    <w:rsid w:val="00F94F9B"/>
    <w:rsid w:val="00FB4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03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7488"/>
    <w:rPr>
      <w:rFonts w:ascii="Garamond" w:eastAsia="Garamond" w:hAnsi="Garamond" w:cs="Garamond"/>
    </w:rPr>
  </w:style>
  <w:style w:type="paragraph" w:styleId="Heading1">
    <w:name w:val="heading 1"/>
    <w:basedOn w:val="Normal"/>
    <w:uiPriority w:val="1"/>
    <w:qFormat/>
    <w:pPr>
      <w:spacing w:before="2"/>
      <w:ind w:left="2622" w:right="26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03" w:lineRule="exact"/>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3598"/>
    <w:pPr>
      <w:tabs>
        <w:tab w:val="center" w:pos="4680"/>
        <w:tab w:val="right" w:pos="9360"/>
      </w:tabs>
    </w:pPr>
  </w:style>
  <w:style w:type="character" w:customStyle="1" w:styleId="HeaderChar">
    <w:name w:val="Header Char"/>
    <w:basedOn w:val="DefaultParagraphFont"/>
    <w:link w:val="Header"/>
    <w:uiPriority w:val="99"/>
    <w:rsid w:val="00803598"/>
    <w:rPr>
      <w:rFonts w:ascii="Garamond" w:eastAsia="Garamond" w:hAnsi="Garamond" w:cs="Garamond"/>
    </w:rPr>
  </w:style>
  <w:style w:type="paragraph" w:styleId="Footer">
    <w:name w:val="footer"/>
    <w:basedOn w:val="Normal"/>
    <w:link w:val="FooterChar"/>
    <w:uiPriority w:val="99"/>
    <w:unhideWhenUsed/>
    <w:rsid w:val="00803598"/>
    <w:pPr>
      <w:tabs>
        <w:tab w:val="center" w:pos="4680"/>
        <w:tab w:val="right" w:pos="9360"/>
      </w:tabs>
    </w:pPr>
  </w:style>
  <w:style w:type="character" w:customStyle="1" w:styleId="FooterChar">
    <w:name w:val="Footer Char"/>
    <w:basedOn w:val="DefaultParagraphFont"/>
    <w:link w:val="Footer"/>
    <w:uiPriority w:val="99"/>
    <w:rsid w:val="00803598"/>
    <w:rPr>
      <w:rFonts w:ascii="Garamond" w:eastAsia="Garamond" w:hAnsi="Garamond" w:cs="Garamond"/>
    </w:rPr>
  </w:style>
  <w:style w:type="paragraph" w:styleId="BalloonText">
    <w:name w:val="Balloon Text"/>
    <w:basedOn w:val="Normal"/>
    <w:link w:val="BalloonTextChar"/>
    <w:uiPriority w:val="99"/>
    <w:semiHidden/>
    <w:unhideWhenUsed/>
    <w:rsid w:val="00803598"/>
    <w:rPr>
      <w:rFonts w:ascii="Tahoma" w:hAnsi="Tahoma" w:cs="Tahoma"/>
      <w:sz w:val="16"/>
      <w:szCs w:val="16"/>
    </w:rPr>
  </w:style>
  <w:style w:type="character" w:customStyle="1" w:styleId="BalloonTextChar">
    <w:name w:val="Balloon Text Char"/>
    <w:basedOn w:val="DefaultParagraphFont"/>
    <w:link w:val="BalloonText"/>
    <w:uiPriority w:val="99"/>
    <w:semiHidden/>
    <w:rsid w:val="00803598"/>
    <w:rPr>
      <w:rFonts w:ascii="Tahoma" w:eastAsia="Garamond"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7488"/>
    <w:rPr>
      <w:rFonts w:ascii="Garamond" w:eastAsia="Garamond" w:hAnsi="Garamond" w:cs="Garamond"/>
    </w:rPr>
  </w:style>
  <w:style w:type="paragraph" w:styleId="Heading1">
    <w:name w:val="heading 1"/>
    <w:basedOn w:val="Normal"/>
    <w:uiPriority w:val="1"/>
    <w:qFormat/>
    <w:pPr>
      <w:spacing w:before="2"/>
      <w:ind w:left="2622" w:right="26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03" w:lineRule="exact"/>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3598"/>
    <w:pPr>
      <w:tabs>
        <w:tab w:val="center" w:pos="4680"/>
        <w:tab w:val="right" w:pos="9360"/>
      </w:tabs>
    </w:pPr>
  </w:style>
  <w:style w:type="character" w:customStyle="1" w:styleId="HeaderChar">
    <w:name w:val="Header Char"/>
    <w:basedOn w:val="DefaultParagraphFont"/>
    <w:link w:val="Header"/>
    <w:uiPriority w:val="99"/>
    <w:rsid w:val="00803598"/>
    <w:rPr>
      <w:rFonts w:ascii="Garamond" w:eastAsia="Garamond" w:hAnsi="Garamond" w:cs="Garamond"/>
    </w:rPr>
  </w:style>
  <w:style w:type="paragraph" w:styleId="Footer">
    <w:name w:val="footer"/>
    <w:basedOn w:val="Normal"/>
    <w:link w:val="FooterChar"/>
    <w:uiPriority w:val="99"/>
    <w:unhideWhenUsed/>
    <w:rsid w:val="00803598"/>
    <w:pPr>
      <w:tabs>
        <w:tab w:val="center" w:pos="4680"/>
        <w:tab w:val="right" w:pos="9360"/>
      </w:tabs>
    </w:pPr>
  </w:style>
  <w:style w:type="character" w:customStyle="1" w:styleId="FooterChar">
    <w:name w:val="Footer Char"/>
    <w:basedOn w:val="DefaultParagraphFont"/>
    <w:link w:val="Footer"/>
    <w:uiPriority w:val="99"/>
    <w:rsid w:val="00803598"/>
    <w:rPr>
      <w:rFonts w:ascii="Garamond" w:eastAsia="Garamond" w:hAnsi="Garamond" w:cs="Garamond"/>
    </w:rPr>
  </w:style>
  <w:style w:type="paragraph" w:styleId="BalloonText">
    <w:name w:val="Balloon Text"/>
    <w:basedOn w:val="Normal"/>
    <w:link w:val="BalloonTextChar"/>
    <w:uiPriority w:val="99"/>
    <w:semiHidden/>
    <w:unhideWhenUsed/>
    <w:rsid w:val="00803598"/>
    <w:rPr>
      <w:rFonts w:ascii="Tahoma" w:hAnsi="Tahoma" w:cs="Tahoma"/>
      <w:sz w:val="16"/>
      <w:szCs w:val="16"/>
    </w:rPr>
  </w:style>
  <w:style w:type="character" w:customStyle="1" w:styleId="BalloonTextChar">
    <w:name w:val="Balloon Text Char"/>
    <w:basedOn w:val="DefaultParagraphFont"/>
    <w:link w:val="BalloonText"/>
    <w:uiPriority w:val="99"/>
    <w:semiHidden/>
    <w:rsid w:val="00803598"/>
    <w:rPr>
      <w:rFonts w:ascii="Tahoma" w:eastAsia="Garamond"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2017-12-13T14:37:00Z</dcterms:created>
  <dcterms:modified xsi:type="dcterms:W3CDTF">2017-12-14T02:20:00Z</dcterms:modified>
</cp:coreProperties>
</file>